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7DA2102F" w14:textId="77777777" w:rsidR="00CD7391" w:rsidRPr="002A6ED9" w:rsidRDefault="00CD7391" w:rsidP="002027E9">
      <w:pPr>
        <w:jc w:val="center"/>
        <w:rPr>
          <w:rFonts w:ascii="Arial Black" w:hAnsi="Arial Black"/>
          <w:b/>
          <w:color w:val="000000"/>
          <w:sz w:val="20"/>
          <w:u w:val="single"/>
        </w:rPr>
      </w:pPr>
    </w:p>
    <w:p w14:paraId="096A0797" w14:textId="2FDF259C" w:rsidR="00692138" w:rsidRPr="00D047AF" w:rsidRDefault="00105366" w:rsidP="002027E9">
      <w:pPr>
        <w:jc w:val="center"/>
        <w:rPr>
          <w:rFonts w:ascii="Arial Black" w:hAnsi="Arial Black"/>
          <w:b/>
          <w:sz w:val="32"/>
          <w:u w:val="single"/>
        </w:rPr>
      </w:pPr>
      <w:r w:rsidRPr="00A915AA">
        <w:rPr>
          <w:rFonts w:ascii="Arial Black" w:hAnsi="Arial Black"/>
          <w:b/>
          <w:color w:val="000000"/>
          <w:sz w:val="32"/>
          <w:u w:val="single"/>
        </w:rPr>
        <w:t xml:space="preserve">Directorio </w:t>
      </w:r>
      <w:proofErr w:type="gramStart"/>
      <w:r w:rsidR="00A25E11">
        <w:rPr>
          <w:rFonts w:ascii="Arial Black" w:hAnsi="Arial Black"/>
          <w:b/>
          <w:sz w:val="32"/>
          <w:u w:val="single"/>
        </w:rPr>
        <w:t>Marz</w:t>
      </w:r>
      <w:r w:rsidR="00987392">
        <w:rPr>
          <w:rFonts w:ascii="Arial Black" w:hAnsi="Arial Black"/>
          <w:b/>
          <w:sz w:val="32"/>
          <w:u w:val="single"/>
        </w:rPr>
        <w:t>o</w:t>
      </w:r>
      <w:proofErr w:type="gramEnd"/>
      <w:r w:rsidR="00D047AF" w:rsidRPr="00D047AF">
        <w:rPr>
          <w:rFonts w:ascii="Arial Black" w:hAnsi="Arial Black"/>
          <w:b/>
          <w:sz w:val="32"/>
          <w:u w:val="single"/>
        </w:rPr>
        <w:t xml:space="preserve"> 202</w:t>
      </w:r>
      <w:r w:rsidR="005C5FEC">
        <w:rPr>
          <w:rFonts w:ascii="Arial Black" w:hAnsi="Arial Black"/>
          <w:b/>
          <w:sz w:val="32"/>
          <w:u w:val="single"/>
        </w:rPr>
        <w:t>5</w:t>
      </w:r>
    </w:p>
    <w:p w14:paraId="36544255" w14:textId="77777777" w:rsidR="00656E4D" w:rsidRPr="00656E4D" w:rsidRDefault="00656E4D" w:rsidP="002027E9">
      <w:pPr>
        <w:jc w:val="center"/>
        <w:rPr>
          <w:rFonts w:ascii="Arial Black" w:hAnsi="Arial Black"/>
          <w:b/>
          <w:sz w:val="6"/>
          <w:u w:val="single"/>
        </w:rPr>
      </w:pPr>
    </w:p>
    <w:p w14:paraId="024DF1F2" w14:textId="03476F7D" w:rsidR="002B100A" w:rsidRPr="00476F61" w:rsidRDefault="002B100A">
      <w:pPr>
        <w:rPr>
          <w:sz w:val="2"/>
        </w:rPr>
      </w:pPr>
    </w:p>
    <w:p w14:paraId="668CC615" w14:textId="77777777" w:rsidR="002B100A" w:rsidRPr="00F63594" w:rsidRDefault="002B100A">
      <w:pPr>
        <w:rPr>
          <w:sz w:val="4"/>
        </w:rPr>
      </w:pPr>
    </w:p>
    <w:p w14:paraId="5F7DDE6C" w14:textId="7ACAABEC" w:rsidR="00CD7391" w:rsidRDefault="00CD7391" w:rsidP="005B2388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0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514"/>
        <w:gridCol w:w="1819"/>
        <w:gridCol w:w="2677"/>
      </w:tblGrid>
      <w:tr w:rsidR="008006A7" w:rsidRPr="008006A7" w14:paraId="48B49F28" w14:textId="77777777" w:rsidTr="00CA2DB0">
        <w:trPr>
          <w:trHeight w:val="43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F667573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  EJECUTIVA</w:t>
            </w:r>
          </w:p>
        </w:tc>
      </w:tr>
      <w:tr w:rsidR="008006A7" w:rsidRPr="008006A7" w14:paraId="0CB60FFC" w14:textId="77777777" w:rsidTr="00CA2DB0">
        <w:trPr>
          <w:trHeight w:val="410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44AAE67" w14:textId="77777777" w:rsidR="008006A7" w:rsidRPr="008006A7" w:rsidRDefault="008006A7" w:rsidP="008006A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8006A7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0117C56" w14:textId="77777777" w:rsidR="008006A7" w:rsidRPr="008006A7" w:rsidRDefault="008006A7" w:rsidP="008006A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8006A7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9DBBDB1" w14:textId="77777777" w:rsidR="008006A7" w:rsidRPr="008006A7" w:rsidRDefault="008006A7" w:rsidP="008006A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8006A7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E090FF6" w14:textId="77777777" w:rsidR="008006A7" w:rsidRPr="008006A7" w:rsidRDefault="008006A7" w:rsidP="008006A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8006A7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8006A7" w:rsidRPr="008006A7" w14:paraId="12367AD2" w14:textId="77777777" w:rsidTr="00CA2DB0">
        <w:trPr>
          <w:trHeight w:val="586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F8FF231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Enrique Flores Reyes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04B0BC2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Ejecutivo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A0ECFAB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541A3D2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jflores@cnc.gob.gt</w:t>
            </w:r>
          </w:p>
        </w:tc>
      </w:tr>
      <w:tr w:rsidR="008006A7" w:rsidRPr="008006A7" w14:paraId="57AF396D" w14:textId="77777777" w:rsidTr="00CA2DB0">
        <w:trPr>
          <w:trHeight w:val="586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F12815C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Jesús </w:t>
            </w:r>
            <w:proofErr w:type="spellStart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Alvarez</w:t>
            </w:r>
            <w:proofErr w:type="spellEnd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Paz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3F993AC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Dirección Ejecutiva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8A2DA84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AA5DA29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jalvarez@cnc.gob.gt</w:t>
            </w:r>
          </w:p>
        </w:tc>
      </w:tr>
      <w:tr w:rsidR="008006A7" w:rsidRPr="008006A7" w14:paraId="058897CE" w14:textId="77777777" w:rsidTr="00CA2DB0">
        <w:trPr>
          <w:trHeight w:val="41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83ADEF7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SUB DIRECCIÓN EJECUTIVA</w:t>
            </w:r>
          </w:p>
        </w:tc>
      </w:tr>
      <w:tr w:rsidR="008006A7" w:rsidRPr="008006A7" w14:paraId="1F146347" w14:textId="77777777" w:rsidTr="00CA2DB0">
        <w:trPr>
          <w:trHeight w:val="586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43466DE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Pedro Emilio Fuentes Pacay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95B32DB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Sub director Ejecutivo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ABADE17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DE6ECB9" w14:textId="77777777" w:rsidR="008006A7" w:rsidRPr="008006A7" w:rsidRDefault="00383183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8" w:history="1">
              <w:r w:rsidR="008006A7" w:rsidRPr="008006A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pfuentes@cnc.gob.gt</w:t>
              </w:r>
            </w:hyperlink>
          </w:p>
        </w:tc>
      </w:tr>
      <w:tr w:rsidR="008006A7" w:rsidRPr="008006A7" w14:paraId="35D95B5F" w14:textId="77777777" w:rsidTr="00CA2DB0">
        <w:trPr>
          <w:trHeight w:val="586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316E30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Karen Eunice Pineda Girón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5D07A5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Sub dirección Ejecutiva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FB2778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4262154" w14:textId="77777777" w:rsidR="008006A7" w:rsidRPr="008006A7" w:rsidRDefault="00383183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9" w:history="1">
              <w:r w:rsidR="008006A7" w:rsidRPr="008006A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kpineda@cnc.gob.gt</w:t>
              </w:r>
            </w:hyperlink>
          </w:p>
        </w:tc>
      </w:tr>
      <w:tr w:rsidR="008006A7" w:rsidRPr="008006A7" w14:paraId="6136B698" w14:textId="77777777" w:rsidTr="00CA2DB0">
        <w:trPr>
          <w:trHeight w:val="586"/>
        </w:trPr>
        <w:tc>
          <w:tcPr>
            <w:tcW w:w="15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2CC4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Irma Verónica Meléndez Argueta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95291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145CB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F2A4E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8006A7" w:rsidRPr="008006A7" w14:paraId="5B92C19C" w14:textId="77777777" w:rsidTr="00CA2DB0">
        <w:trPr>
          <w:trHeight w:val="586"/>
        </w:trPr>
        <w:tc>
          <w:tcPr>
            <w:tcW w:w="15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D145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Jacqueline Viviana Rivera Chacón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3F4B2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F2615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64D02A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8006A7" w:rsidRPr="008006A7" w14:paraId="0BDF9E87" w14:textId="77777777" w:rsidTr="00CA2DB0">
        <w:trPr>
          <w:trHeight w:val="586"/>
        </w:trPr>
        <w:tc>
          <w:tcPr>
            <w:tcW w:w="15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A5C29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Diego Roberto Estrada Tobar 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E463F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99EF3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3B5BB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8006A7" w:rsidRPr="008006A7" w14:paraId="260D5D1E" w14:textId="77777777" w:rsidTr="00CA2DB0">
        <w:trPr>
          <w:trHeight w:val="586"/>
        </w:trPr>
        <w:tc>
          <w:tcPr>
            <w:tcW w:w="15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617C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Luis Alejandro Godoy Ramírez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58D9E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6A963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CFD48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8006A7" w:rsidRPr="008006A7" w14:paraId="6883BFDC" w14:textId="77777777" w:rsidTr="00CA2DB0">
        <w:trPr>
          <w:trHeight w:val="586"/>
        </w:trPr>
        <w:tc>
          <w:tcPr>
            <w:tcW w:w="1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16F2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Madelyn</w:t>
            </w:r>
            <w:proofErr w:type="spellEnd"/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Sucely Estrada Recinos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F33F5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90304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56F18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8006A7" w:rsidRPr="008006A7" w14:paraId="7C450180" w14:textId="77777777" w:rsidTr="00CA2DB0">
        <w:trPr>
          <w:trHeight w:val="586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45A74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Diego Armando Cotton Jacobo</w:t>
            </w:r>
          </w:p>
        </w:tc>
        <w:tc>
          <w:tcPr>
            <w:tcW w:w="1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EECD77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CFFFB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53166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8006A7" w:rsidRPr="008006A7" w14:paraId="7C8F2D0D" w14:textId="77777777" w:rsidTr="00CA2DB0">
        <w:trPr>
          <w:trHeight w:val="41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E577778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COORDINACIÓN DE ASUNTOS ESPECÍFICOS</w:t>
            </w:r>
          </w:p>
        </w:tc>
      </w:tr>
      <w:tr w:rsidR="008006A7" w:rsidRPr="008006A7" w14:paraId="2AD6AD9A" w14:textId="77777777" w:rsidTr="00CA2DB0">
        <w:trPr>
          <w:trHeight w:val="586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BC052AC" w14:textId="77777777" w:rsidR="008006A7" w:rsidRPr="008006A7" w:rsidRDefault="008006A7" w:rsidP="008006A7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Josué Alexander Santizo </w:t>
            </w:r>
            <w:proofErr w:type="spellStart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Quexel</w:t>
            </w:r>
            <w:proofErr w:type="spellEnd"/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304935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53CFD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17B5E" w14:textId="77777777" w:rsidR="008006A7" w:rsidRPr="008006A7" w:rsidRDefault="008006A7" w:rsidP="008006A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006A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4C328301" w14:textId="4EE32160" w:rsidR="00CD7391" w:rsidRDefault="00CD7391" w:rsidP="005B2388">
      <w:pPr>
        <w:rPr>
          <w:rFonts w:ascii="Arial" w:hAnsi="Arial" w:cs="Arial"/>
          <w:sz w:val="16"/>
          <w:szCs w:val="18"/>
        </w:rPr>
      </w:pPr>
    </w:p>
    <w:p w14:paraId="7A844374" w14:textId="3F1CA257" w:rsidR="00F97729" w:rsidRDefault="00F97729" w:rsidP="005B2388">
      <w:pPr>
        <w:rPr>
          <w:rFonts w:ascii="Arial" w:hAnsi="Arial" w:cs="Arial"/>
          <w:sz w:val="16"/>
          <w:szCs w:val="18"/>
        </w:rPr>
      </w:pPr>
    </w:p>
    <w:p w14:paraId="488CBE58" w14:textId="5A6F0E88" w:rsidR="00F97729" w:rsidRDefault="00F97729" w:rsidP="005B2388">
      <w:pPr>
        <w:rPr>
          <w:rFonts w:ascii="Arial" w:hAnsi="Arial" w:cs="Arial"/>
          <w:sz w:val="16"/>
          <w:szCs w:val="18"/>
        </w:rPr>
      </w:pPr>
    </w:p>
    <w:p w14:paraId="19DE956B" w14:textId="1280D7F1" w:rsidR="00F5060E" w:rsidRDefault="00F5060E" w:rsidP="005B2388">
      <w:pPr>
        <w:rPr>
          <w:rFonts w:ascii="Arial" w:hAnsi="Arial" w:cs="Arial"/>
          <w:sz w:val="18"/>
          <w:szCs w:val="18"/>
        </w:rPr>
      </w:pPr>
    </w:p>
    <w:tbl>
      <w:tblPr>
        <w:tblW w:w="13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6"/>
        <w:gridCol w:w="4548"/>
        <w:gridCol w:w="1834"/>
        <w:gridCol w:w="2697"/>
      </w:tblGrid>
      <w:tr w:rsidR="00C374AC" w:rsidRPr="00C374AC" w14:paraId="597E5211" w14:textId="77777777" w:rsidTr="00C374AC">
        <w:trPr>
          <w:trHeight w:val="288"/>
        </w:trPr>
        <w:tc>
          <w:tcPr>
            <w:tcW w:w="1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7C335CDC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MECANISMOS DE PREVENCIÓN</w:t>
            </w:r>
          </w:p>
        </w:tc>
      </w:tr>
      <w:tr w:rsidR="00C374AC" w:rsidRPr="00C374AC" w14:paraId="1BA5B8CA" w14:textId="77777777" w:rsidTr="00C374AC">
        <w:trPr>
          <w:trHeight w:val="301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5E1F309D" w14:textId="77777777" w:rsidR="00C374AC" w:rsidRPr="00C374AC" w:rsidRDefault="00C374AC" w:rsidP="00C374AC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C374AC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6D98DA17" w14:textId="77777777" w:rsidR="00C374AC" w:rsidRPr="00C374AC" w:rsidRDefault="00C374AC" w:rsidP="00C374AC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C374AC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1BF38324" w14:textId="77777777" w:rsidR="00C374AC" w:rsidRPr="00C374AC" w:rsidRDefault="00C374AC" w:rsidP="00C374AC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C374AC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67FACD60" w14:textId="77777777" w:rsidR="00C374AC" w:rsidRPr="00C374AC" w:rsidRDefault="00C374AC" w:rsidP="00C374AC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C374AC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C374AC" w:rsidRPr="00C374AC" w14:paraId="38FA4A96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FAED9DA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Geovani Javier Avendaño Maldonado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E84A13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 de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Mecanismos de Prevención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6E987D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DCC83B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gavendano@cnc.gob.gt</w:t>
            </w:r>
          </w:p>
        </w:tc>
      </w:tr>
      <w:tr w:rsidR="00C374AC" w:rsidRPr="00C374AC" w14:paraId="6A4212E8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3D72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Katherine Alejandra Contreras González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4043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Asesora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de  Mecanismos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Prevención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424C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5678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kcontreras@cnc.gob.gt</w:t>
            </w:r>
          </w:p>
        </w:tc>
      </w:tr>
      <w:tr w:rsidR="00C374AC" w:rsidRPr="00C374AC" w14:paraId="2C73A26C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3BE8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María Sofía Porres Castillo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DCCB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 de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Mecanismos de Prevención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235A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F1BC" w14:textId="77777777" w:rsidR="00C374AC" w:rsidRPr="00C374AC" w:rsidRDefault="00383183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u w:val="single"/>
                <w:lang w:eastAsia="es-GT"/>
              </w:rPr>
            </w:pPr>
            <w:hyperlink r:id="rId10" w:history="1">
              <w:r w:rsidR="00C374AC" w:rsidRPr="00C374AC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u w:val="single"/>
                  <w:lang w:eastAsia="es-GT"/>
                </w:rPr>
                <w:t>sporres@cnc.gob.gt</w:t>
              </w:r>
            </w:hyperlink>
          </w:p>
        </w:tc>
      </w:tr>
      <w:tr w:rsidR="00C374AC" w:rsidRPr="00C374AC" w14:paraId="68F69B36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DD00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Paola  Estefanía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Arenas Toledo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4C0C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B5CBA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1026A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C374AC" w:rsidRPr="00C374AC" w14:paraId="3D184EBD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4673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Gustavo Adolfo Arroyave García  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8FD5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EA0FD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2F61C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C374AC" w:rsidRPr="00C374AC" w14:paraId="3A732BEA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75D6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Linda Patricia León Pineda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7007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09BD9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D5D4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C374AC" w:rsidRPr="00C374AC" w14:paraId="16273668" w14:textId="77777777" w:rsidTr="00C374AC">
        <w:trPr>
          <w:trHeight w:val="288"/>
        </w:trPr>
        <w:tc>
          <w:tcPr>
            <w:tcW w:w="1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6F687A42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MARCOS NORMATIVOS Y POLÍTICAS</w:t>
            </w:r>
          </w:p>
        </w:tc>
      </w:tr>
      <w:tr w:rsidR="00C374AC" w:rsidRPr="00C374AC" w14:paraId="6FB830D4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5EF424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Erik Miguel Federico Maldonado Hernández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C90A67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Marcos Normativos y Políticas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A0FF0A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64F282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emaldonado@cnc.gob.gt</w:t>
            </w:r>
          </w:p>
        </w:tc>
      </w:tr>
      <w:tr w:rsidR="00C374AC" w:rsidRPr="00C374AC" w14:paraId="0BE72B86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6196C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Nuelmar</w:t>
            </w:r>
            <w:proofErr w:type="spell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Alexander Paredes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A06FF" w14:textId="57209EC4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 de Marcos Normativos y </w:t>
            </w:r>
            <w:r w:rsidR="00452061"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Políticas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B3868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FCA79" w14:textId="77777777" w:rsidR="00C374AC" w:rsidRPr="00C374AC" w:rsidRDefault="00383183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1" w:history="1">
              <w:r w:rsidR="00C374AC" w:rsidRPr="00C374AC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nparedes@cnc.gob.gt</w:t>
              </w:r>
            </w:hyperlink>
          </w:p>
        </w:tc>
      </w:tr>
      <w:tr w:rsidR="00C374AC" w:rsidRPr="00C374AC" w14:paraId="14111C84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D638F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Francisco Javier López Linares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14169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Marcos Normativos y Políticas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73888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075B9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flopez@cnc.gob.gt</w:t>
            </w:r>
          </w:p>
        </w:tc>
      </w:tr>
      <w:tr w:rsidR="00C374AC" w:rsidRPr="00C374AC" w14:paraId="79BCB052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FB36A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Jazmín Isabel López </w:t>
            </w:r>
            <w:proofErr w:type="spell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López</w:t>
            </w:r>
            <w:proofErr w:type="spellEnd"/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2E3F2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F66E6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B50EE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C374AC" w:rsidRPr="00C374AC" w14:paraId="3682B2DF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52F5A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Victoria Fernanda Méndez Echeverria 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66962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5BEB4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1BAA8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C374AC" w:rsidRPr="00C374AC" w14:paraId="70137EC3" w14:textId="77777777" w:rsidTr="00C374AC">
        <w:trPr>
          <w:trHeight w:val="288"/>
        </w:trPr>
        <w:tc>
          <w:tcPr>
            <w:tcW w:w="1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4F14E7F5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COORDINACIÓN INTERINSTITUCIONAL</w:t>
            </w:r>
          </w:p>
        </w:tc>
      </w:tr>
      <w:tr w:rsidR="00C374AC" w:rsidRPr="00C374AC" w14:paraId="7E08BD99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6F2FA19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Velia</w:t>
            </w:r>
            <w:proofErr w:type="spellEnd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Margarita Moscoso Lemus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716348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Coordinación Interinstitucional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2FA7E98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ED78B54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mmoscoso@cnc.gob.gt</w:t>
            </w:r>
          </w:p>
        </w:tc>
      </w:tr>
      <w:tr w:rsidR="00C374AC" w:rsidRPr="00C374AC" w14:paraId="239D76C8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E9D9B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Walter Josué </w:t>
            </w:r>
            <w:proofErr w:type="spell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Siquiej</w:t>
            </w:r>
            <w:proofErr w:type="spell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Hernández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10313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Coordinación Interinstitucional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FB97B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  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B8BC2" w14:textId="77777777" w:rsidR="00C374AC" w:rsidRPr="00C374AC" w:rsidRDefault="00383183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2" w:history="1">
              <w:r w:rsidR="00C374AC" w:rsidRPr="00C374AC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wsiquiej@cnc.gob.gt</w:t>
              </w:r>
            </w:hyperlink>
          </w:p>
        </w:tc>
      </w:tr>
      <w:tr w:rsidR="00C374AC" w:rsidRPr="00C374AC" w14:paraId="14A09B76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2A04F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Rosa Imelda Martínez </w:t>
            </w:r>
            <w:proofErr w:type="spell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Solis</w:t>
            </w:r>
            <w:proofErr w:type="spellEnd"/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CE5BF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Coordinación Interinstitucional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68B5B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CFA07" w14:textId="77777777" w:rsidR="00C374AC" w:rsidRPr="00C374AC" w:rsidRDefault="00383183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3" w:history="1">
              <w:r w:rsidR="00C374AC" w:rsidRPr="00C374AC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rmartinez@cnc.gob.gt</w:t>
              </w:r>
            </w:hyperlink>
          </w:p>
        </w:tc>
      </w:tr>
      <w:tr w:rsidR="00C374AC" w:rsidRPr="00C374AC" w14:paraId="764027BC" w14:textId="77777777" w:rsidTr="00C374AC">
        <w:trPr>
          <w:trHeight w:val="418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8CB31" w14:textId="77777777" w:rsidR="00C374AC" w:rsidRPr="00C374AC" w:rsidRDefault="00C374AC" w:rsidP="00C374A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Cristian Rene Méndez </w:t>
            </w:r>
            <w:proofErr w:type="spellStart"/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Vasquez</w:t>
            </w:r>
            <w:proofErr w:type="spellEnd"/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80205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27752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86826" w14:textId="77777777" w:rsidR="00C374AC" w:rsidRPr="00C374AC" w:rsidRDefault="00C374AC" w:rsidP="00C374A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374A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73E8F16B" w14:textId="4DF24A52" w:rsidR="00883FFD" w:rsidRDefault="00883FFD" w:rsidP="005B2388">
      <w:pPr>
        <w:rPr>
          <w:rFonts w:ascii="Arial" w:hAnsi="Arial" w:cs="Arial"/>
          <w:sz w:val="18"/>
          <w:szCs w:val="18"/>
        </w:rPr>
      </w:pPr>
    </w:p>
    <w:p w14:paraId="631A18BC" w14:textId="7B33C22E" w:rsidR="00B7046C" w:rsidRDefault="00B7046C" w:rsidP="005B2388">
      <w:pPr>
        <w:rPr>
          <w:rFonts w:ascii="Arial" w:hAnsi="Arial" w:cs="Arial"/>
          <w:sz w:val="18"/>
          <w:szCs w:val="18"/>
        </w:rPr>
      </w:pPr>
    </w:p>
    <w:p w14:paraId="0BAD4F68" w14:textId="12CC0374" w:rsidR="00B7046C" w:rsidRDefault="00B7046C" w:rsidP="005B238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351B866" w14:textId="33BDDD60" w:rsidR="00C546DD" w:rsidRDefault="00C546DD" w:rsidP="00254815">
      <w:pPr>
        <w:rPr>
          <w:rFonts w:ascii="Arial" w:hAnsi="Arial" w:cs="Arial"/>
          <w:sz w:val="18"/>
          <w:szCs w:val="18"/>
        </w:rPr>
      </w:pPr>
    </w:p>
    <w:p w14:paraId="15E28199" w14:textId="77777777" w:rsidR="00C374AC" w:rsidRDefault="00C374AC" w:rsidP="00254815">
      <w:pPr>
        <w:rPr>
          <w:rFonts w:ascii="Arial" w:hAnsi="Arial" w:cs="Arial"/>
          <w:sz w:val="18"/>
          <w:szCs w:val="18"/>
        </w:rPr>
      </w:pPr>
    </w:p>
    <w:tbl>
      <w:tblPr>
        <w:tblW w:w="13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4517"/>
        <w:gridCol w:w="1821"/>
        <w:gridCol w:w="2679"/>
      </w:tblGrid>
      <w:tr w:rsidR="00F40D5A" w:rsidRPr="00F40D5A" w14:paraId="765E6D6A" w14:textId="77777777" w:rsidTr="00F40D5A">
        <w:trPr>
          <w:trHeight w:val="272"/>
        </w:trPr>
        <w:tc>
          <w:tcPr>
            <w:tcW w:w="13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72B91"/>
            <w:vAlign w:val="center"/>
            <w:hideMark/>
          </w:tcPr>
          <w:p w14:paraId="679C6869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FORTALECIMIENTO A MECANISMOS DE DETECCIÓN Y DENUNCIA INSTITUCIONAL</w:t>
            </w:r>
          </w:p>
        </w:tc>
      </w:tr>
      <w:tr w:rsidR="00F40D5A" w:rsidRPr="00F40D5A" w14:paraId="5F4FDE07" w14:textId="77777777" w:rsidTr="00F40D5A">
        <w:trPr>
          <w:trHeight w:val="284"/>
        </w:trPr>
        <w:tc>
          <w:tcPr>
            <w:tcW w:w="3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F988394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8FC9936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D8E7B4B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E1CBB71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F40D5A" w:rsidRPr="00F40D5A" w14:paraId="79828A54" w14:textId="77777777" w:rsidTr="004C715C">
        <w:trPr>
          <w:trHeight w:val="585"/>
        </w:trPr>
        <w:tc>
          <w:tcPr>
            <w:tcW w:w="3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D88D948" w14:textId="77777777" w:rsid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Jorge Daniel Calderón </w:t>
            </w:r>
            <w:proofErr w:type="spell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Zuñiga</w:t>
            </w:r>
            <w:proofErr w:type="spellEnd"/>
          </w:p>
          <w:p w14:paraId="160595AD" w14:textId="7064D0E3" w:rsidR="004C715C" w:rsidRPr="00F40D5A" w:rsidRDefault="004C715C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715C">
              <w:rPr>
                <w:rFonts w:ascii="Altivo Regular" w:eastAsia="Times New Roman" w:hAnsi="Altivo Regular"/>
                <w:b/>
                <w:bCs/>
                <w:color w:val="808080" w:themeColor="background1" w:themeShade="80"/>
                <w:sz w:val="18"/>
                <w:szCs w:val="18"/>
                <w:lang w:eastAsia="es-GT"/>
              </w:rPr>
              <w:t>(HASTA EL 19/03/2025)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F4BCD3C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Fortalecimiento a Mecanismos de Detección y Denuncia Institucional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A0D6A43" w14:textId="13667D76" w:rsidR="00F40D5A" w:rsidRPr="00F40D5A" w:rsidRDefault="004C715C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hasta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FB262BB" w14:textId="77777777" w:rsidR="00F40D5A" w:rsidRPr="00F40D5A" w:rsidRDefault="00383183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4" w:history="1">
              <w:r w:rsidR="00F40D5A" w:rsidRPr="00F40D5A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jcalderon@cnc.gob.gt</w:t>
              </w:r>
            </w:hyperlink>
          </w:p>
        </w:tc>
      </w:tr>
      <w:tr w:rsidR="00F40D5A" w:rsidRPr="00F40D5A" w14:paraId="3AC1EB94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1B606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Ana Gabriela Maldonado Pereda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B0C13E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Asesora de Fortalecimiento a Mecanismos de Detección y Denuncia Institucional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F26927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8B9F0" w14:textId="77777777" w:rsidR="00F40D5A" w:rsidRPr="00F40D5A" w:rsidRDefault="00383183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5" w:history="1">
              <w:r w:rsidR="00F40D5A" w:rsidRPr="00F40D5A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amaldonado@cnc.gob.gt</w:t>
              </w:r>
            </w:hyperlink>
          </w:p>
        </w:tc>
      </w:tr>
      <w:tr w:rsidR="00F40D5A" w:rsidRPr="00F40D5A" w14:paraId="4A286B83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7759DE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Daniela del Rosario </w:t>
            </w:r>
            <w:proofErr w:type="spell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Cajbon</w:t>
            </w:r>
            <w:proofErr w:type="spell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Vivar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F6FF7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gram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 de</w:t>
            </w:r>
            <w:proofErr w:type="gram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Fortalecimiento a Mecanismos de Detección y Denuncia Institucional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373A29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BF1228" w14:textId="77777777" w:rsidR="00F40D5A" w:rsidRPr="00F40D5A" w:rsidRDefault="00383183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6" w:history="1">
              <w:r w:rsidR="00F40D5A" w:rsidRPr="00F40D5A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dcajbon@cnc.gob.gt</w:t>
              </w:r>
            </w:hyperlink>
          </w:p>
        </w:tc>
      </w:tr>
      <w:tr w:rsidR="00F40D5A" w:rsidRPr="00F40D5A" w14:paraId="2FEB84E9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1587C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Andrea Alejandra Leiva Ovando </w:t>
            </w:r>
          </w:p>
        </w:tc>
        <w:tc>
          <w:tcPr>
            <w:tcW w:w="45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C42FF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30215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3CA79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F40D5A" w:rsidRPr="00F40D5A" w14:paraId="46F0DF65" w14:textId="77777777" w:rsidTr="00F40D5A">
        <w:trPr>
          <w:trHeight w:val="423"/>
        </w:trPr>
        <w:tc>
          <w:tcPr>
            <w:tcW w:w="3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6A958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Orlando Natareno Contreras</w:t>
            </w:r>
          </w:p>
        </w:tc>
        <w:tc>
          <w:tcPr>
            <w:tcW w:w="45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B98D9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36452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FC6D10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F40D5A" w:rsidRPr="00F40D5A" w14:paraId="05E4B145" w14:textId="77777777" w:rsidTr="00F40D5A">
        <w:trPr>
          <w:trHeight w:val="423"/>
        </w:trPr>
        <w:tc>
          <w:tcPr>
            <w:tcW w:w="3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704B4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Pablo Gustavo De León Urías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C2D29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D211C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0C173F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F40D5A" w:rsidRPr="00F40D5A" w14:paraId="27AE39CB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14E54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Erick Giovanni de León Morataya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6B113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40775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7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F005F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F40D5A" w:rsidRPr="00F40D5A" w14:paraId="334431D3" w14:textId="77777777" w:rsidTr="00F40D5A">
        <w:trPr>
          <w:trHeight w:val="272"/>
        </w:trPr>
        <w:tc>
          <w:tcPr>
            <w:tcW w:w="1300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61EBEF32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PARTICIPACIÓN CIUDADANA E INCLUSIÓN</w:t>
            </w:r>
          </w:p>
        </w:tc>
      </w:tr>
      <w:tr w:rsidR="00F40D5A" w:rsidRPr="00F40D5A" w14:paraId="1B14496B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A382B44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Gabriela Lisseth Castillo Turcios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7E0B1B6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Participación Ciudadana e Inclusión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14:paraId="420E5D12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C156018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gcastillo@cnc.gob.gt </w:t>
            </w:r>
          </w:p>
        </w:tc>
      </w:tr>
      <w:tr w:rsidR="00F40D5A" w:rsidRPr="00F40D5A" w14:paraId="358CCEA5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515965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Diana María Roca Molina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F7B7D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Participación Ciudadana e Inclusión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157BA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   </w:t>
            </w:r>
            <w:proofErr w:type="gram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F7B5F" w14:textId="77777777" w:rsidR="00F40D5A" w:rsidRPr="00F40D5A" w:rsidRDefault="00383183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7" w:history="1">
              <w:r w:rsidR="00F40D5A" w:rsidRPr="00F40D5A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droca@cnc.gob.gt</w:t>
              </w:r>
            </w:hyperlink>
          </w:p>
        </w:tc>
      </w:tr>
      <w:tr w:rsidR="00F40D5A" w:rsidRPr="00F40D5A" w14:paraId="4E97939D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E04F54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</w:t>
            </w:r>
            <w:proofErr w:type="spell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Jassmin</w:t>
            </w:r>
            <w:proofErr w:type="spell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Velásquez Gómez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503CFB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Participación Ciudadana e Inclusión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403F93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3D4CC" w14:textId="77777777" w:rsidR="00F40D5A" w:rsidRPr="00F40D5A" w:rsidRDefault="00383183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8" w:history="1">
              <w:r w:rsidR="00F40D5A" w:rsidRPr="00F40D5A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kvelasquez@cnc.gob.gt</w:t>
              </w:r>
            </w:hyperlink>
          </w:p>
        </w:tc>
      </w:tr>
      <w:tr w:rsidR="00F40D5A" w:rsidRPr="00F40D5A" w14:paraId="44B44BCE" w14:textId="77777777" w:rsidTr="00F40D5A">
        <w:trPr>
          <w:trHeight w:val="423"/>
        </w:trPr>
        <w:tc>
          <w:tcPr>
            <w:tcW w:w="3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6D177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Xóchil</w:t>
            </w:r>
            <w:proofErr w:type="spell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Ixkem</w:t>
            </w:r>
            <w:proofErr w:type="spell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Curruchiche</w:t>
            </w:r>
            <w:proofErr w:type="spell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Nicho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E9D7F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CCDC0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3E3CEE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F40D5A" w:rsidRPr="00F40D5A" w14:paraId="78A2A0E3" w14:textId="77777777" w:rsidTr="00F40D5A">
        <w:trPr>
          <w:trHeight w:val="272"/>
        </w:trPr>
        <w:tc>
          <w:tcPr>
            <w:tcW w:w="130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3CCF367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MONITOREO Y EVALUACIÓN</w:t>
            </w:r>
          </w:p>
        </w:tc>
      </w:tr>
      <w:tr w:rsidR="00F40D5A" w:rsidRPr="00F40D5A" w14:paraId="0555FF57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14:paraId="120328F1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Carlos Bernardo Muñoz Reiche</w:t>
            </w:r>
          </w:p>
        </w:tc>
        <w:tc>
          <w:tcPr>
            <w:tcW w:w="4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465E6C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Monitoreo y Evaluación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CA129E8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40D5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DD16680" w14:textId="77777777" w:rsidR="00F40D5A" w:rsidRPr="00F40D5A" w:rsidRDefault="00383183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19" w:history="1">
              <w:r w:rsidR="00F40D5A" w:rsidRPr="00F40D5A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cmunoz@cnc.gob.gt</w:t>
              </w:r>
            </w:hyperlink>
          </w:p>
        </w:tc>
      </w:tr>
      <w:tr w:rsidR="00F40D5A" w:rsidRPr="00F40D5A" w14:paraId="79F64B44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160FB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Javier Estuardo Ruiz Orozco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6255C0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Monitoreo y Evaluación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80750D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174671" w14:textId="77777777" w:rsidR="00F40D5A" w:rsidRPr="00F40D5A" w:rsidRDefault="00383183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0" w:history="1">
              <w:r w:rsidR="00F40D5A" w:rsidRPr="00F40D5A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jruiz@cnc.gob.gt</w:t>
              </w:r>
            </w:hyperlink>
          </w:p>
        </w:tc>
      </w:tr>
      <w:tr w:rsidR="00F40D5A" w:rsidRPr="00F40D5A" w14:paraId="2B1D36CE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27752" w14:textId="77777777" w:rsidR="00F40D5A" w:rsidRPr="00F40D5A" w:rsidRDefault="00F40D5A" w:rsidP="00F40D5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Diego Alejandro Trujillo Hernández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87C4C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Monitoreo y Evaluación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E56507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162EE" w14:textId="77777777" w:rsidR="00F40D5A" w:rsidRPr="00F40D5A" w:rsidRDefault="00383183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1" w:history="1">
              <w:r w:rsidR="00F40D5A" w:rsidRPr="00F40D5A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dtrujillo@cnc.gob.gt</w:t>
              </w:r>
            </w:hyperlink>
          </w:p>
        </w:tc>
      </w:tr>
      <w:tr w:rsidR="00F40D5A" w:rsidRPr="00F40D5A" w14:paraId="3C694B0E" w14:textId="77777777" w:rsidTr="00F40D5A">
        <w:trPr>
          <w:trHeight w:val="423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CC4E5C" w14:textId="77777777" w:rsidR="00F40D5A" w:rsidRPr="00F40D5A" w:rsidRDefault="00F40D5A" w:rsidP="00F40D5A">
            <w:pPr>
              <w:rPr>
                <w:rFonts w:ascii="Altivo Medium" w:eastAsia="Times New Roman" w:hAnsi="Altivo Medium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Medium" w:eastAsia="Times New Roman" w:hAnsi="Altivo Medium"/>
                <w:b/>
                <w:bCs/>
                <w:sz w:val="18"/>
                <w:szCs w:val="18"/>
                <w:lang w:eastAsia="es-GT"/>
              </w:rPr>
              <w:t xml:space="preserve">Juan Francisco Verdugo Rivas </w:t>
            </w:r>
          </w:p>
        </w:tc>
        <w:tc>
          <w:tcPr>
            <w:tcW w:w="4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6EAE0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D69D7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24E79" w14:textId="77777777" w:rsidR="00F40D5A" w:rsidRPr="00F40D5A" w:rsidRDefault="00F40D5A" w:rsidP="00F40D5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0D5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752ADC32" w14:textId="084E582A" w:rsidR="00105D05" w:rsidRDefault="00105D05" w:rsidP="00254815">
      <w:pPr>
        <w:rPr>
          <w:rFonts w:ascii="Arial" w:hAnsi="Arial" w:cs="Arial"/>
          <w:sz w:val="18"/>
          <w:szCs w:val="18"/>
        </w:rPr>
      </w:pPr>
    </w:p>
    <w:p w14:paraId="4098E93F" w14:textId="4538F33F" w:rsidR="00105D05" w:rsidRDefault="00105D05" w:rsidP="00254815">
      <w:pPr>
        <w:rPr>
          <w:rFonts w:ascii="Arial" w:hAnsi="Arial" w:cs="Arial"/>
          <w:sz w:val="18"/>
          <w:szCs w:val="18"/>
        </w:rPr>
      </w:pPr>
    </w:p>
    <w:p w14:paraId="34D89E2A" w14:textId="15DDF675" w:rsidR="00105D05" w:rsidRDefault="00105D05" w:rsidP="00254815">
      <w:pPr>
        <w:rPr>
          <w:rFonts w:ascii="Arial" w:hAnsi="Arial" w:cs="Arial"/>
          <w:sz w:val="18"/>
          <w:szCs w:val="18"/>
        </w:rPr>
      </w:pPr>
    </w:p>
    <w:p w14:paraId="7F44B2DA" w14:textId="77777777" w:rsidR="00CA2DB0" w:rsidRDefault="00CA2DB0" w:rsidP="00254815">
      <w:pPr>
        <w:rPr>
          <w:rFonts w:ascii="Arial" w:hAnsi="Arial" w:cs="Arial"/>
          <w:sz w:val="18"/>
          <w:szCs w:val="18"/>
        </w:rPr>
      </w:pPr>
    </w:p>
    <w:p w14:paraId="0633E3C7" w14:textId="3F238B0C" w:rsidR="00CA2DB0" w:rsidRDefault="00CA2DB0" w:rsidP="0025481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512"/>
        <w:gridCol w:w="1819"/>
        <w:gridCol w:w="2679"/>
      </w:tblGrid>
      <w:tr w:rsidR="000620F5" w:rsidRPr="000620F5" w14:paraId="5240076B" w14:textId="77777777" w:rsidTr="000620F5">
        <w:trPr>
          <w:trHeight w:val="40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82944C5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ASUNTOS JURÍDICOS</w:t>
            </w:r>
          </w:p>
        </w:tc>
      </w:tr>
      <w:tr w:rsidR="000620F5" w:rsidRPr="000620F5" w14:paraId="57FAE525" w14:textId="77777777" w:rsidTr="000620F5">
        <w:trPr>
          <w:trHeight w:val="331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D696324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F0D6306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F9CBC43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AEF436F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0620F5" w:rsidRPr="000620F5" w14:paraId="140F0470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F35A4E4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Danilo de Jesús Carías del Cid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803A09C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Asuntos Jurídicos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E355C16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01A828D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dcarias@cnc.gob.gt</w:t>
            </w:r>
          </w:p>
        </w:tc>
      </w:tr>
      <w:tr w:rsidR="000620F5" w:rsidRPr="000620F5" w14:paraId="2402E3E4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9EC6C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Walter Enrique García Pérez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5FA1C4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Asuntos Jurídicos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CDA08A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49ACA" w14:textId="77777777" w:rsidR="000620F5" w:rsidRPr="000620F5" w:rsidRDefault="00383183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2" w:history="1">
              <w:r w:rsidR="000620F5" w:rsidRPr="000620F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wgarcia@cnc.gob.gt</w:t>
              </w:r>
            </w:hyperlink>
          </w:p>
        </w:tc>
      </w:tr>
      <w:tr w:rsidR="000620F5" w:rsidRPr="000620F5" w14:paraId="08EAA462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D77A0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Pablo Eduardo de la Cruz Fuentes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2E7C7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Asuntos Jurídicos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28F0B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4652FE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pcruz@cnc.gob.gt</w:t>
            </w:r>
          </w:p>
        </w:tc>
      </w:tr>
      <w:tr w:rsidR="000620F5" w:rsidRPr="000620F5" w14:paraId="529F63C8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B1005F" w14:textId="24C1DAAD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Milia</w:t>
            </w:r>
            <w:proofErr w:type="spell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r w:rsidR="00CE4DA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Y</w:t>
            </w: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asmín </w:t>
            </w:r>
            <w:proofErr w:type="spell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Basir</w:t>
            </w:r>
            <w:proofErr w:type="spell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Sagastume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7FBE7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379A05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1C8823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------------------</w:t>
            </w:r>
          </w:p>
        </w:tc>
      </w:tr>
      <w:tr w:rsidR="000620F5" w:rsidRPr="000620F5" w14:paraId="3D4C7C5A" w14:textId="77777777" w:rsidTr="000620F5">
        <w:trPr>
          <w:trHeight w:val="548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47C3CAEB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PLANIFICACIÓN Y GESTIÓN INTERNACIONAL</w:t>
            </w:r>
          </w:p>
        </w:tc>
      </w:tr>
      <w:tr w:rsidR="000620F5" w:rsidRPr="000620F5" w14:paraId="4733E853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A4B6083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Mellina Beatriz Salvador Ajcuc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8C256EE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Planificación y Gestión Internacional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28DE464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87FBAF4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msalvador@cnc.gob.gt</w:t>
            </w:r>
          </w:p>
        </w:tc>
      </w:tr>
      <w:tr w:rsidR="000620F5" w:rsidRPr="000620F5" w14:paraId="390CB90B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648F25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Ginna </w:t>
            </w:r>
            <w:proofErr w:type="spell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Lucietta</w:t>
            </w:r>
            <w:proofErr w:type="spell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Montes Sagastume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453DD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Planificación y Gestión Internacional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1FB75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89DDC" w14:textId="77777777" w:rsidR="000620F5" w:rsidRPr="000620F5" w:rsidRDefault="00383183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3" w:history="1">
              <w:r w:rsidR="000620F5" w:rsidRPr="000620F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gmontes@cnc.gob.gt</w:t>
              </w:r>
            </w:hyperlink>
          </w:p>
        </w:tc>
      </w:tr>
      <w:tr w:rsidR="000620F5" w:rsidRPr="000620F5" w14:paraId="0EB213A3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23B6B6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Mildred Georgina García Sosa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5242E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 Planificación y Gestión Internacional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E9DE2A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CC8DA" w14:textId="77777777" w:rsidR="000620F5" w:rsidRPr="000620F5" w:rsidRDefault="00383183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4" w:history="1">
              <w:r w:rsidR="000620F5" w:rsidRPr="000620F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mgarcia@cnc.gob.gt</w:t>
              </w:r>
            </w:hyperlink>
          </w:p>
        </w:tc>
      </w:tr>
      <w:tr w:rsidR="000620F5" w:rsidRPr="000620F5" w14:paraId="5715A90D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A80FC8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Cristian Alejandro Orellana Martínez</w:t>
            </w:r>
          </w:p>
        </w:tc>
        <w:tc>
          <w:tcPr>
            <w:tcW w:w="173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25502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3F009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C7FF6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0620F5" w:rsidRPr="000620F5" w14:paraId="1A31A937" w14:textId="77777777" w:rsidTr="000620F5">
        <w:trPr>
          <w:trHeight w:val="33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00099"/>
            <w:vAlign w:val="center"/>
            <w:hideMark/>
          </w:tcPr>
          <w:p w14:paraId="750349C3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COMUNICACIÓN SOCIAL</w:t>
            </w:r>
          </w:p>
        </w:tc>
      </w:tr>
      <w:tr w:rsidR="000620F5" w:rsidRPr="000620F5" w14:paraId="03072892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E3561B1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José Andrés Ochoa </w:t>
            </w:r>
            <w:proofErr w:type="spellStart"/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Arevalo</w:t>
            </w:r>
            <w:proofErr w:type="spellEnd"/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60F1C4C6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Comunicación Social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3616DB56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5E9524D" w14:textId="77777777" w:rsidR="000620F5" w:rsidRPr="000620F5" w:rsidRDefault="00383183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5" w:history="1">
              <w:r w:rsidR="000620F5" w:rsidRPr="000620F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jochoa@cnc.gob.gt</w:t>
              </w:r>
            </w:hyperlink>
          </w:p>
        </w:tc>
      </w:tr>
      <w:tr w:rsidR="000620F5" w:rsidRPr="000620F5" w14:paraId="5680CF8C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AC1F4A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Cesia Dayanara García Mendoza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920D8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Dirección de Comunicación Social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DC979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6F9FA" w14:textId="77777777" w:rsidR="000620F5" w:rsidRPr="000620F5" w:rsidRDefault="00383183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6" w:history="1">
              <w:r w:rsidR="000620F5" w:rsidRPr="000620F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cgarcia@cnc.gob.gt</w:t>
              </w:r>
            </w:hyperlink>
          </w:p>
        </w:tc>
      </w:tr>
      <w:tr w:rsidR="000620F5" w:rsidRPr="000620F5" w14:paraId="1A538E1D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A724FF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José Leonel Quezada Espinoza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431D21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 de Comunicación Social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17AAB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BB960" w14:textId="77777777" w:rsidR="000620F5" w:rsidRPr="000620F5" w:rsidRDefault="00383183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7" w:history="1">
              <w:r w:rsidR="000620F5" w:rsidRPr="000620F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jquezada@cnc.gob.gt</w:t>
              </w:r>
            </w:hyperlink>
          </w:p>
        </w:tc>
      </w:tr>
      <w:tr w:rsidR="000620F5" w:rsidRPr="000620F5" w14:paraId="74E5ACF6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FBA24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Augusto López Estrada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14B51E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52906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39EF3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0620F5" w:rsidRPr="000620F5" w14:paraId="3C7A6939" w14:textId="77777777" w:rsidTr="000620F5">
        <w:trPr>
          <w:trHeight w:val="537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94DA8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Lucia Lara Reynoso 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94FC47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EE5E5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63B37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224013EB" w14:textId="0F48ED6C" w:rsidR="00CA2DB0" w:rsidRDefault="00CA2DB0" w:rsidP="00254815">
      <w:pPr>
        <w:rPr>
          <w:rFonts w:ascii="Arial" w:hAnsi="Arial" w:cs="Arial"/>
          <w:sz w:val="18"/>
          <w:szCs w:val="18"/>
        </w:rPr>
      </w:pPr>
    </w:p>
    <w:p w14:paraId="7BC913E9" w14:textId="6C0DBD04" w:rsidR="00CA2DB0" w:rsidRDefault="00CA2DB0" w:rsidP="00254815">
      <w:pPr>
        <w:rPr>
          <w:rFonts w:ascii="Arial" w:hAnsi="Arial" w:cs="Arial"/>
          <w:sz w:val="18"/>
          <w:szCs w:val="18"/>
        </w:rPr>
      </w:pPr>
    </w:p>
    <w:p w14:paraId="66192788" w14:textId="77777777" w:rsidR="00CA2DB0" w:rsidRDefault="00CA2DB0" w:rsidP="00254815">
      <w:pPr>
        <w:rPr>
          <w:rFonts w:ascii="Arial" w:hAnsi="Arial" w:cs="Arial"/>
          <w:sz w:val="18"/>
          <w:szCs w:val="18"/>
        </w:rPr>
      </w:pPr>
    </w:p>
    <w:p w14:paraId="12324CEB" w14:textId="52381292" w:rsidR="00105D05" w:rsidRDefault="00105D05" w:rsidP="00CA2DB0">
      <w:pPr>
        <w:rPr>
          <w:rFonts w:ascii="Arial" w:hAnsi="Arial" w:cs="Arial"/>
          <w:sz w:val="18"/>
          <w:szCs w:val="18"/>
        </w:rPr>
      </w:pPr>
    </w:p>
    <w:p w14:paraId="4C2D5895" w14:textId="02AC3B67" w:rsidR="000620F5" w:rsidRDefault="000620F5" w:rsidP="00CA2DB0">
      <w:pPr>
        <w:rPr>
          <w:rFonts w:ascii="Arial" w:hAnsi="Arial" w:cs="Arial"/>
          <w:sz w:val="18"/>
          <w:szCs w:val="18"/>
        </w:rPr>
      </w:pPr>
    </w:p>
    <w:tbl>
      <w:tblPr>
        <w:tblW w:w="12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9"/>
        <w:gridCol w:w="4506"/>
        <w:gridCol w:w="1817"/>
        <w:gridCol w:w="2673"/>
      </w:tblGrid>
      <w:tr w:rsidR="000620F5" w:rsidRPr="000620F5" w14:paraId="5B182BC8" w14:textId="77777777" w:rsidTr="000620F5">
        <w:trPr>
          <w:trHeight w:val="340"/>
        </w:trPr>
        <w:tc>
          <w:tcPr>
            <w:tcW w:w="12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0099"/>
            <w:vAlign w:val="center"/>
            <w:hideMark/>
          </w:tcPr>
          <w:p w14:paraId="66941C8D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TECNOLOGÍAS DE LA INFORMACIÓN</w:t>
            </w:r>
          </w:p>
        </w:tc>
      </w:tr>
      <w:tr w:rsidR="000620F5" w:rsidRPr="000620F5" w14:paraId="5D7255EC" w14:textId="77777777" w:rsidTr="000620F5">
        <w:trPr>
          <w:trHeight w:val="340"/>
        </w:trPr>
        <w:tc>
          <w:tcPr>
            <w:tcW w:w="3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9547A56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8E6178C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E223BB0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258A302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0620F5" w:rsidRPr="000620F5" w14:paraId="6DC267C9" w14:textId="77777777" w:rsidTr="000620F5">
        <w:trPr>
          <w:trHeight w:val="591"/>
        </w:trPr>
        <w:tc>
          <w:tcPr>
            <w:tcW w:w="3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657228B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Antonio Quintana Galindo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7D4DFDF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Tecnologías de la Información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C9D62C1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CE23970" w14:textId="77777777" w:rsidR="000620F5" w:rsidRPr="000620F5" w:rsidRDefault="00383183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8" w:history="1">
              <w:r w:rsidR="000620F5" w:rsidRPr="000620F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jquintana@cnc.gob.gt</w:t>
              </w:r>
            </w:hyperlink>
          </w:p>
        </w:tc>
      </w:tr>
      <w:tr w:rsidR="000620F5" w:rsidRPr="000620F5" w14:paraId="594B27E2" w14:textId="77777777" w:rsidTr="000620F5">
        <w:trPr>
          <w:trHeight w:val="591"/>
        </w:trPr>
        <w:tc>
          <w:tcPr>
            <w:tcW w:w="3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46BA6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Dany </w:t>
            </w:r>
            <w:proofErr w:type="spell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Josúe</w:t>
            </w:r>
            <w:proofErr w:type="spell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Minchez</w:t>
            </w:r>
            <w:proofErr w:type="spell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Monzón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2B337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Dirección de Tecnologías de la Información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2451C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320DE0" w14:textId="77777777" w:rsidR="000620F5" w:rsidRPr="000620F5" w:rsidRDefault="00383183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9" w:history="1">
              <w:r w:rsidR="000620F5" w:rsidRPr="000620F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dminchez@cnc.gob.gt</w:t>
              </w:r>
            </w:hyperlink>
          </w:p>
        </w:tc>
      </w:tr>
      <w:tr w:rsidR="000620F5" w:rsidRPr="000620F5" w14:paraId="2679AE57" w14:textId="77777777" w:rsidTr="000620F5">
        <w:trPr>
          <w:trHeight w:val="591"/>
        </w:trPr>
        <w:tc>
          <w:tcPr>
            <w:tcW w:w="3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45FD51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Paulo Enrique Figueroa Ortiz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3DBB4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 de Tecnologías de la Información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0429C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839AE" w14:textId="77777777" w:rsidR="000620F5" w:rsidRPr="000620F5" w:rsidRDefault="00383183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30" w:history="1">
              <w:r w:rsidR="000620F5" w:rsidRPr="000620F5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dti@cnc.gob.gt</w:t>
              </w:r>
            </w:hyperlink>
          </w:p>
        </w:tc>
      </w:tr>
      <w:tr w:rsidR="000620F5" w:rsidRPr="000620F5" w14:paraId="225163B3" w14:textId="77777777" w:rsidTr="000620F5">
        <w:trPr>
          <w:trHeight w:val="591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20930" w14:textId="77777777" w:rsidR="000620F5" w:rsidRPr="000620F5" w:rsidRDefault="000620F5" w:rsidP="000620F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Emerson Aldair Rivera Roldán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73827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1EF1B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FECED4" w14:textId="77777777" w:rsidR="000620F5" w:rsidRPr="000620F5" w:rsidRDefault="000620F5" w:rsidP="000620F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620F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246F87C8" w14:textId="77777777" w:rsidR="000620F5" w:rsidRDefault="000620F5" w:rsidP="00CA2DB0">
      <w:pPr>
        <w:rPr>
          <w:rFonts w:ascii="Arial" w:hAnsi="Arial" w:cs="Arial"/>
          <w:sz w:val="18"/>
          <w:szCs w:val="18"/>
        </w:rPr>
      </w:pPr>
    </w:p>
    <w:sectPr w:rsidR="000620F5" w:rsidSect="00CA2DB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 w:code="1"/>
      <w:pgMar w:top="1560" w:right="1418" w:bottom="73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C92F" w14:textId="77777777" w:rsidR="00383183" w:rsidRDefault="00383183">
      <w:r>
        <w:separator/>
      </w:r>
    </w:p>
  </w:endnote>
  <w:endnote w:type="continuationSeparator" w:id="0">
    <w:p w14:paraId="4A866DC2" w14:textId="77777777" w:rsidR="00383183" w:rsidRDefault="003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23A1ACA6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F929F" w14:textId="77777777" w:rsidR="00383183" w:rsidRDefault="00383183">
      <w:r>
        <w:separator/>
      </w:r>
    </w:p>
  </w:footnote>
  <w:footnote w:type="continuationSeparator" w:id="0">
    <w:p w14:paraId="52000338" w14:textId="77777777" w:rsidR="00383183" w:rsidRDefault="0038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0C691D7F" w:rsidR="00975861" w:rsidRPr="00004392" w:rsidRDefault="00012011" w:rsidP="001D34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920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3042BD58">
          <wp:simplePos x="0" y="0"/>
          <wp:positionH relativeFrom="page">
            <wp:posOffset>-314325</wp:posOffset>
          </wp:positionH>
          <wp:positionV relativeFrom="paragraph">
            <wp:posOffset>-821690</wp:posOffset>
          </wp:positionV>
          <wp:extent cx="9744075" cy="8280400"/>
          <wp:effectExtent l="0" t="0" r="9525" b="635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744075" cy="828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861"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 w:rsidR="00975861">
      <w:rPr>
        <w:rFonts w:ascii="Altivo Thin" w:hAnsi="Altivo Thin"/>
        <w:b/>
        <w:color w:val="000000"/>
        <w:sz w:val="32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2011"/>
    <w:rsid w:val="00016243"/>
    <w:rsid w:val="000206D5"/>
    <w:rsid w:val="000618CE"/>
    <w:rsid w:val="000620F5"/>
    <w:rsid w:val="000775F6"/>
    <w:rsid w:val="000930B2"/>
    <w:rsid w:val="000A576D"/>
    <w:rsid w:val="000B2C50"/>
    <w:rsid w:val="000D2DB5"/>
    <w:rsid w:val="000D7B0B"/>
    <w:rsid w:val="000E1ADA"/>
    <w:rsid w:val="000E632F"/>
    <w:rsid w:val="000F4E11"/>
    <w:rsid w:val="00105366"/>
    <w:rsid w:val="00105D05"/>
    <w:rsid w:val="00127934"/>
    <w:rsid w:val="00130971"/>
    <w:rsid w:val="00134E44"/>
    <w:rsid w:val="00172408"/>
    <w:rsid w:val="00172FA9"/>
    <w:rsid w:val="00174751"/>
    <w:rsid w:val="00187194"/>
    <w:rsid w:val="001A0A15"/>
    <w:rsid w:val="001A75A8"/>
    <w:rsid w:val="001A7FA7"/>
    <w:rsid w:val="001B3D50"/>
    <w:rsid w:val="001D3429"/>
    <w:rsid w:val="001D6686"/>
    <w:rsid w:val="001E2B7B"/>
    <w:rsid w:val="002027E9"/>
    <w:rsid w:val="00211774"/>
    <w:rsid w:val="0021209D"/>
    <w:rsid w:val="0023509F"/>
    <w:rsid w:val="00254815"/>
    <w:rsid w:val="00254D18"/>
    <w:rsid w:val="00271A2D"/>
    <w:rsid w:val="002779F5"/>
    <w:rsid w:val="0029215E"/>
    <w:rsid w:val="002973AB"/>
    <w:rsid w:val="002A559B"/>
    <w:rsid w:val="002A6ED9"/>
    <w:rsid w:val="002B100A"/>
    <w:rsid w:val="00304F8A"/>
    <w:rsid w:val="00310750"/>
    <w:rsid w:val="00342D8A"/>
    <w:rsid w:val="0036248C"/>
    <w:rsid w:val="00363C38"/>
    <w:rsid w:val="00381CF7"/>
    <w:rsid w:val="00383183"/>
    <w:rsid w:val="00393F05"/>
    <w:rsid w:val="0039689C"/>
    <w:rsid w:val="003A50D8"/>
    <w:rsid w:val="003A6A4A"/>
    <w:rsid w:val="003B27ED"/>
    <w:rsid w:val="003B6168"/>
    <w:rsid w:val="003D0EDB"/>
    <w:rsid w:val="004176D8"/>
    <w:rsid w:val="00420BA8"/>
    <w:rsid w:val="00452061"/>
    <w:rsid w:val="00476F61"/>
    <w:rsid w:val="004A52AE"/>
    <w:rsid w:val="004B2C21"/>
    <w:rsid w:val="004C715C"/>
    <w:rsid w:val="004D15A2"/>
    <w:rsid w:val="00501EB2"/>
    <w:rsid w:val="00502AC3"/>
    <w:rsid w:val="00516F38"/>
    <w:rsid w:val="00520729"/>
    <w:rsid w:val="00544443"/>
    <w:rsid w:val="00551055"/>
    <w:rsid w:val="00581040"/>
    <w:rsid w:val="0058223F"/>
    <w:rsid w:val="005872C1"/>
    <w:rsid w:val="00592379"/>
    <w:rsid w:val="005B2388"/>
    <w:rsid w:val="005C5DBE"/>
    <w:rsid w:val="005C5FEC"/>
    <w:rsid w:val="005D4FAE"/>
    <w:rsid w:val="005F1547"/>
    <w:rsid w:val="006019C5"/>
    <w:rsid w:val="0060366B"/>
    <w:rsid w:val="00606A43"/>
    <w:rsid w:val="00610501"/>
    <w:rsid w:val="006220B1"/>
    <w:rsid w:val="006230E7"/>
    <w:rsid w:val="00636DB8"/>
    <w:rsid w:val="00656E4D"/>
    <w:rsid w:val="006776AE"/>
    <w:rsid w:val="00692138"/>
    <w:rsid w:val="006A02B6"/>
    <w:rsid w:val="006A562F"/>
    <w:rsid w:val="006B3FDC"/>
    <w:rsid w:val="006E7C91"/>
    <w:rsid w:val="006F5716"/>
    <w:rsid w:val="007032A9"/>
    <w:rsid w:val="00703F14"/>
    <w:rsid w:val="00720006"/>
    <w:rsid w:val="0072525B"/>
    <w:rsid w:val="00735ED3"/>
    <w:rsid w:val="00737C70"/>
    <w:rsid w:val="0074390E"/>
    <w:rsid w:val="00747A8B"/>
    <w:rsid w:val="007651F3"/>
    <w:rsid w:val="00771D34"/>
    <w:rsid w:val="00797471"/>
    <w:rsid w:val="007A1FB2"/>
    <w:rsid w:val="007B5F04"/>
    <w:rsid w:val="007E78B8"/>
    <w:rsid w:val="008006A7"/>
    <w:rsid w:val="00801228"/>
    <w:rsid w:val="00820329"/>
    <w:rsid w:val="00833D79"/>
    <w:rsid w:val="008359FC"/>
    <w:rsid w:val="00865AE4"/>
    <w:rsid w:val="00867AA0"/>
    <w:rsid w:val="00883FFD"/>
    <w:rsid w:val="008B3330"/>
    <w:rsid w:val="008B53FD"/>
    <w:rsid w:val="008B603A"/>
    <w:rsid w:val="008D75F2"/>
    <w:rsid w:val="008E0FCE"/>
    <w:rsid w:val="008F3A5A"/>
    <w:rsid w:val="00903761"/>
    <w:rsid w:val="00911147"/>
    <w:rsid w:val="0091150E"/>
    <w:rsid w:val="0092260B"/>
    <w:rsid w:val="009420B8"/>
    <w:rsid w:val="00946691"/>
    <w:rsid w:val="00953FC6"/>
    <w:rsid w:val="00975861"/>
    <w:rsid w:val="00987392"/>
    <w:rsid w:val="009A40DF"/>
    <w:rsid w:val="009B044E"/>
    <w:rsid w:val="009C3B4C"/>
    <w:rsid w:val="009C713A"/>
    <w:rsid w:val="009E1942"/>
    <w:rsid w:val="009E3DA5"/>
    <w:rsid w:val="009F6171"/>
    <w:rsid w:val="00A25E11"/>
    <w:rsid w:val="00A268F1"/>
    <w:rsid w:val="00A27BEA"/>
    <w:rsid w:val="00A327E9"/>
    <w:rsid w:val="00A42852"/>
    <w:rsid w:val="00A44899"/>
    <w:rsid w:val="00A46976"/>
    <w:rsid w:val="00A53AFA"/>
    <w:rsid w:val="00A57F42"/>
    <w:rsid w:val="00A62ED4"/>
    <w:rsid w:val="00A65924"/>
    <w:rsid w:val="00A745B0"/>
    <w:rsid w:val="00A7575A"/>
    <w:rsid w:val="00A80BD6"/>
    <w:rsid w:val="00A915AA"/>
    <w:rsid w:val="00AA6CC8"/>
    <w:rsid w:val="00AA7EE3"/>
    <w:rsid w:val="00AB5254"/>
    <w:rsid w:val="00AC3E35"/>
    <w:rsid w:val="00AC4F41"/>
    <w:rsid w:val="00AC656D"/>
    <w:rsid w:val="00AD5E89"/>
    <w:rsid w:val="00AF02A0"/>
    <w:rsid w:val="00AF5E0D"/>
    <w:rsid w:val="00AF75C5"/>
    <w:rsid w:val="00B00675"/>
    <w:rsid w:val="00B05D83"/>
    <w:rsid w:val="00B1053A"/>
    <w:rsid w:val="00B310BE"/>
    <w:rsid w:val="00B55FE0"/>
    <w:rsid w:val="00B61700"/>
    <w:rsid w:val="00B7046C"/>
    <w:rsid w:val="00B747F0"/>
    <w:rsid w:val="00B85A2E"/>
    <w:rsid w:val="00B96BEB"/>
    <w:rsid w:val="00BB3FCC"/>
    <w:rsid w:val="00BC092F"/>
    <w:rsid w:val="00BC5328"/>
    <w:rsid w:val="00BD227B"/>
    <w:rsid w:val="00BD3D13"/>
    <w:rsid w:val="00BE2DFC"/>
    <w:rsid w:val="00BF2D81"/>
    <w:rsid w:val="00C0666B"/>
    <w:rsid w:val="00C27CAC"/>
    <w:rsid w:val="00C374AC"/>
    <w:rsid w:val="00C546DD"/>
    <w:rsid w:val="00C62C63"/>
    <w:rsid w:val="00C75DF4"/>
    <w:rsid w:val="00C971D8"/>
    <w:rsid w:val="00CA1221"/>
    <w:rsid w:val="00CA2DB0"/>
    <w:rsid w:val="00CA49EF"/>
    <w:rsid w:val="00CB5AEE"/>
    <w:rsid w:val="00CC0B5D"/>
    <w:rsid w:val="00CD3D5A"/>
    <w:rsid w:val="00CD50D9"/>
    <w:rsid w:val="00CD7391"/>
    <w:rsid w:val="00CE4DA5"/>
    <w:rsid w:val="00D003AD"/>
    <w:rsid w:val="00D02CD8"/>
    <w:rsid w:val="00D047AF"/>
    <w:rsid w:val="00D17E01"/>
    <w:rsid w:val="00D36E06"/>
    <w:rsid w:val="00D571C6"/>
    <w:rsid w:val="00D73C13"/>
    <w:rsid w:val="00D928CF"/>
    <w:rsid w:val="00D97762"/>
    <w:rsid w:val="00DA446B"/>
    <w:rsid w:val="00DB4FD4"/>
    <w:rsid w:val="00DD5521"/>
    <w:rsid w:val="00E249C8"/>
    <w:rsid w:val="00E4386B"/>
    <w:rsid w:val="00E54495"/>
    <w:rsid w:val="00E57F7E"/>
    <w:rsid w:val="00E668B5"/>
    <w:rsid w:val="00E67DAF"/>
    <w:rsid w:val="00EB21CE"/>
    <w:rsid w:val="00EC648E"/>
    <w:rsid w:val="00EF45A1"/>
    <w:rsid w:val="00EF4CFD"/>
    <w:rsid w:val="00EF749C"/>
    <w:rsid w:val="00F273F0"/>
    <w:rsid w:val="00F331AD"/>
    <w:rsid w:val="00F34AA3"/>
    <w:rsid w:val="00F40D5A"/>
    <w:rsid w:val="00F47B80"/>
    <w:rsid w:val="00F5060E"/>
    <w:rsid w:val="00F61C53"/>
    <w:rsid w:val="00F626B3"/>
    <w:rsid w:val="00F63594"/>
    <w:rsid w:val="00F86FC0"/>
    <w:rsid w:val="00F87A51"/>
    <w:rsid w:val="00F949FF"/>
    <w:rsid w:val="00F9576F"/>
    <w:rsid w:val="00F97729"/>
    <w:rsid w:val="00FA30E7"/>
    <w:rsid w:val="00FA686D"/>
    <w:rsid w:val="00FD1FD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F75C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martinez@cnc.gob.gt" TargetMode="External"/><Relationship Id="rId18" Type="http://schemas.openxmlformats.org/officeDocument/2006/relationships/hyperlink" Target="mailto:kvelasquez@cnc.gob.gt" TargetMode="External"/><Relationship Id="rId26" Type="http://schemas.openxmlformats.org/officeDocument/2006/relationships/hyperlink" Target="mailto:cgarcia@cnc.gob.gt" TargetMode="External"/><Relationship Id="rId21" Type="http://schemas.openxmlformats.org/officeDocument/2006/relationships/hyperlink" Target="mailto:dtrujillo@cnc.gob.gt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wsiquiej@cnc.gob.gt" TargetMode="External"/><Relationship Id="rId17" Type="http://schemas.openxmlformats.org/officeDocument/2006/relationships/hyperlink" Target="mailto:droca@cnc.gob.gt" TargetMode="External"/><Relationship Id="rId25" Type="http://schemas.openxmlformats.org/officeDocument/2006/relationships/hyperlink" Target="mailto:jochoa@cnc.gob.g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cajbon@cnc.gob.gt" TargetMode="External"/><Relationship Id="rId20" Type="http://schemas.openxmlformats.org/officeDocument/2006/relationships/hyperlink" Target="mailto:jruiz@cnc.gob.gt" TargetMode="External"/><Relationship Id="rId29" Type="http://schemas.openxmlformats.org/officeDocument/2006/relationships/hyperlink" Target="mailto:dminchez@cnc.gob.g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aredes@cnc.gob.gt" TargetMode="External"/><Relationship Id="rId24" Type="http://schemas.openxmlformats.org/officeDocument/2006/relationships/hyperlink" Target="mailto:mgarcia@cnc.gob.gt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maldonado@cnc.gob.gt" TargetMode="External"/><Relationship Id="rId23" Type="http://schemas.openxmlformats.org/officeDocument/2006/relationships/hyperlink" Target="mailto:gmontes@cnc.gob.gt" TargetMode="External"/><Relationship Id="rId28" Type="http://schemas.openxmlformats.org/officeDocument/2006/relationships/hyperlink" Target="mailto:jquintana@cnc.gob.gt" TargetMode="External"/><Relationship Id="rId36" Type="http://schemas.openxmlformats.org/officeDocument/2006/relationships/footer" Target="footer3.xml"/><Relationship Id="rId10" Type="http://schemas.openxmlformats.org/officeDocument/2006/relationships/hyperlink" Target="mailto:sporres@cnc.gob.gt" TargetMode="External"/><Relationship Id="rId19" Type="http://schemas.openxmlformats.org/officeDocument/2006/relationships/hyperlink" Target="mailto:cmunoz@cnc.gob.g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pineda@cnc.gob.gt" TargetMode="External"/><Relationship Id="rId14" Type="http://schemas.openxmlformats.org/officeDocument/2006/relationships/hyperlink" Target="mailto:jcalderon@cnc.gob.gt" TargetMode="External"/><Relationship Id="rId22" Type="http://schemas.openxmlformats.org/officeDocument/2006/relationships/hyperlink" Target="mailto:wgarcia@cnc.gob.gt" TargetMode="External"/><Relationship Id="rId27" Type="http://schemas.openxmlformats.org/officeDocument/2006/relationships/hyperlink" Target="mailto:jquezada@cnc.gob.gt" TargetMode="External"/><Relationship Id="rId30" Type="http://schemas.openxmlformats.org/officeDocument/2006/relationships/hyperlink" Target="mailto:dti@cnc.gob.gt" TargetMode="External"/><Relationship Id="rId35" Type="http://schemas.openxmlformats.org/officeDocument/2006/relationships/header" Target="header3.xml"/><Relationship Id="rId8" Type="http://schemas.openxmlformats.org/officeDocument/2006/relationships/hyperlink" Target="mailto:pfuentes@cnc.gob.gt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74F7F8-C833-4397-ACDC-57B43BFC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1266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Jose Leonel Quezada Espinoza</cp:lastModifiedBy>
  <cp:revision>15</cp:revision>
  <cp:lastPrinted>2025-04-02T21:27:00Z</cp:lastPrinted>
  <dcterms:created xsi:type="dcterms:W3CDTF">2025-03-05T21:37:00Z</dcterms:created>
  <dcterms:modified xsi:type="dcterms:W3CDTF">2025-04-02T22:36:00Z</dcterms:modified>
</cp:coreProperties>
</file>